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 xml:space="preserve">de </w:t>
      </w:r>
      <w:proofErr w:type="spellStart"/>
      <w:r w:rsidR="00150D7F" w:rsidRPr="00BC2C80">
        <w:rPr>
          <w:rFonts w:ascii="Palatino Linotype" w:hAnsi="Palatino Linotype" w:cs="Arial"/>
          <w:i/>
          <w:color w:val="FFFFFF" w:themeColor="background1"/>
        </w:rPr>
        <w:t>minimis</w:t>
      </w:r>
      <w:proofErr w:type="spellEnd"/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 NA PODRUČJU GRADA KASTVA U 2020. GODINI</w:t>
      </w:r>
    </w:p>
    <w:p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150D7F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 w:rsidRPr="00BC2C80">
        <w:rPr>
          <w:rFonts w:ascii="Palatino Linotype" w:hAnsi="Palatino Linotype" w:cs="Arial"/>
          <w:b/>
          <w:sz w:val="24"/>
          <w:szCs w:val="24"/>
        </w:rPr>
        <w:t>ZAHTJEV – MJERA 1</w:t>
      </w:r>
    </w:p>
    <w:p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3557"/>
        <w:gridCol w:w="906"/>
        <w:gridCol w:w="5564"/>
      </w:tblGrid>
      <w:tr w:rsidR="00DC38D9" w:rsidRPr="00DC38D9" w:rsidTr="00DC38D9">
        <w:trPr>
          <w:trHeight w:val="1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Sjedište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:rsidTr="00DC38D9">
        <w:trPr>
          <w:trHeight w:val="2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2007.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Ovlaštena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11.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s područja Grada Kastva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DA  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b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 NE</w:t>
            </w:r>
          </w:p>
        </w:tc>
      </w:tr>
      <w:tr w:rsidR="00DC38D9" w:rsidRPr="00DC38D9" w:rsidTr="00C43063">
        <w:trPr>
          <w:trHeight w:val="201"/>
        </w:trPr>
        <w:tc>
          <w:tcPr>
            <w:tcW w:w="10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Namjena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Calibri" w:hAnsi="Palatino Linotype" w:cs="Calibri"/>
                <w:color w:val="000000"/>
                <w:lang w:eastAsia="hr-HR"/>
              </w:rPr>
              <w:t>1. nabava informatičke opreme, uvođenje IT sustava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Calibri" w:hAnsi="Palatino Linotype" w:cs="Calibri"/>
                <w:color w:val="000000"/>
                <w:lang w:eastAsia="hr-HR"/>
              </w:rPr>
              <w:t>2. nabava opreme, strojeva te alata za rad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Calibri" w:hAnsi="Palatino Linotype" w:cs="Calibri"/>
                <w:color w:val="000000"/>
                <w:lang w:eastAsia="hr-HR"/>
              </w:rPr>
              <w:t>3. izrada internetske stranice, vizualnog identiteta tvrtke</w:t>
            </w: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Ukupan iznos investicije               (u kunama)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 potpore                         (u kunama)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</w:tc>
      </w:tr>
      <w:tr w:rsidR="00DC38D9" w:rsidRPr="00DC38D9" w:rsidTr="00DC38D9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iznosi potpore pojedinačno po namjenama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a) DA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  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b) NE</w:t>
            </w:r>
          </w:p>
        </w:tc>
      </w:tr>
      <w:tr w:rsidR="00DC38D9" w:rsidRPr="00DC38D9" w:rsidTr="00DC38D9">
        <w:trPr>
          <w:trHeight w:val="128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III DOKUMENTACIJA KOJU JE POTREBNO PRILOŽITI UZ ZAHTJEV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: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Preslika registracije (izvod iz sudskog, obrtnog ili drugog odgovarajućeg registra koji ne smije biti stariji od tri mjeseca)</w:t>
            </w:r>
          </w:p>
        </w:tc>
      </w:tr>
      <w:tr w:rsidR="00DC38D9" w:rsidRPr="00DC38D9" w:rsidTr="00DC38D9">
        <w:trPr>
          <w:trHeight w:val="327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10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Potvrda Porezne uprave o stanju duga (ne starija od 30 dana od dana podnošenja zahtjeva) iz koje je razvidno da nema duga</w:t>
            </w:r>
          </w:p>
        </w:tc>
      </w:tr>
      <w:tr w:rsidR="00DC38D9" w:rsidRPr="00DC38D9" w:rsidTr="00DC38D9">
        <w:trPr>
          <w:trHeight w:val="327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10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Dokaz o najmanje 1 zaposlenom na neodređeno vrijeme - potvrda s HZMO-a ne starija od 8 dana od dana podnošenja zahtjeva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highlight w:val="yellow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Ponuda/predračun/račun na temelju koje/kojeg se traži potpora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C3D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Potvrda da podnositelj zahtjeva nema dugovanja prema Gradu </w:t>
            </w:r>
            <w:proofErr w:type="spellStart"/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Kastvu</w:t>
            </w:r>
            <w:proofErr w:type="spellEnd"/>
            <w:r w:rsidR="00560C3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  <w:p w:rsidR="00DC38D9" w:rsidRPr="00DC38D9" w:rsidRDefault="00560C3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(zahtjev za izdavanje potvrde uputiti na e-mail: tatjana.sirola@kastav.hr)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Izjava o korištenim potporama male vrijednosti </w:t>
            </w:r>
          </w:p>
        </w:tc>
      </w:tr>
    </w:tbl>
    <w:p w:rsidR="00DC38D9" w:rsidRDefault="00DC38D9" w:rsidP="00DC38D9">
      <w:pPr>
        <w:rPr>
          <w:rFonts w:ascii="Palatino Linotype" w:hAnsi="Palatino Linotype"/>
          <w:b/>
          <w:color w:val="FFFFFF" w:themeColor="background1"/>
          <w:sz w:val="28"/>
          <w:szCs w:val="28"/>
        </w:rPr>
      </w:pPr>
      <w:bookmarkStart w:id="0" w:name="_GoBack"/>
      <w:bookmarkEnd w:id="0"/>
    </w:p>
    <w:p w:rsidR="00DC38D9" w:rsidRPr="00DC38D9" w:rsidRDefault="00DC38D9" w:rsidP="00DC38D9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lastRenderedPageBreak/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  </w:t>
      </w:r>
      <w:r>
        <w:rPr>
          <w:rFonts w:ascii="Palatino Linotype" w:eastAsia="Times New Roman" w:hAnsi="Palatino Linotype" w:cs="Times New Roman"/>
          <w:lang w:eastAsia="hr-HR"/>
        </w:rPr>
        <w:t xml:space="preserve"> </w:t>
      </w:r>
      <w:r w:rsidRPr="00DC38D9">
        <w:rPr>
          <w:rFonts w:ascii="Palatino Linotype" w:eastAsia="Times New Roman" w:hAnsi="Palatino Linotype" w:cs="Times New Roman"/>
          <w:lang w:eastAsia="hr-HR"/>
        </w:rPr>
        <w:t>Potpis ovlaštene osobe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Pr="00DC38D9" w:rsidRDefault="00DC38D9" w:rsidP="00DC38D9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:rsidR="00150D7F" w:rsidRPr="00150D7F" w:rsidRDefault="00150D7F" w:rsidP="00150D7F">
      <w:pPr>
        <w:rPr>
          <w:rFonts w:ascii="Palatino Linotype" w:hAnsi="Palatino Linotype"/>
          <w:sz w:val="28"/>
          <w:szCs w:val="28"/>
        </w:rPr>
      </w:pPr>
    </w:p>
    <w:p w:rsidR="00150D7F" w:rsidRPr="00150D7F" w:rsidRDefault="00150D7F" w:rsidP="00150D7F">
      <w:pPr>
        <w:rPr>
          <w:rFonts w:ascii="Palatino Linotype" w:hAnsi="Palatino Linotype"/>
          <w:sz w:val="28"/>
          <w:szCs w:val="28"/>
        </w:rPr>
      </w:pPr>
    </w:p>
    <w:p w:rsidR="00150D7F" w:rsidRPr="00150D7F" w:rsidRDefault="00150D7F" w:rsidP="00150D7F">
      <w:pPr>
        <w:tabs>
          <w:tab w:val="left" w:pos="6120"/>
        </w:tabs>
        <w:rPr>
          <w:rFonts w:ascii="Palatino Linotype" w:hAnsi="Palatino Linotype"/>
          <w:sz w:val="28"/>
          <w:szCs w:val="28"/>
        </w:rPr>
      </w:pPr>
    </w:p>
    <w:sectPr w:rsidR="00150D7F" w:rsidRPr="00150D7F" w:rsidSect="007B3BBD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B1" w:rsidRDefault="00F901B1" w:rsidP="007962F6">
      <w:pPr>
        <w:spacing w:after="0" w:line="240" w:lineRule="auto"/>
      </w:pPr>
      <w:r>
        <w:separator/>
      </w:r>
    </w:p>
  </w:endnote>
  <w:endnote w:type="continuationSeparator" w:id="0">
    <w:p w:rsidR="00F901B1" w:rsidRDefault="00F901B1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D9" w:rsidRPr="00DC38D9" w:rsidRDefault="00DC38D9" w:rsidP="00DC38D9">
    <w:pPr>
      <w:pStyle w:val="Podnoje"/>
      <w:rPr>
        <w:rFonts w:ascii="Palatino Linotype" w:hAnsi="Palatino Linotype"/>
      </w:rPr>
    </w:pPr>
    <w:r>
      <w:rPr>
        <w:rFonts w:ascii="Palatino Linotype" w:hAnsi="Palatino Linotype"/>
      </w:rPr>
      <w:t xml:space="preserve">Mjera 1 - </w:t>
    </w:r>
    <w:r w:rsidRPr="00DC38D9">
      <w:rPr>
        <w:rFonts w:ascii="Palatino Linotype" w:hAnsi="Palatino Linotype"/>
      </w:rPr>
      <w:t>Subvencioniranje inicijalnih troškova pokretanja gos</w:t>
    </w:r>
    <w:r>
      <w:rPr>
        <w:rFonts w:ascii="Palatino Linotype" w:hAnsi="Palatino Linotype"/>
      </w:rPr>
      <w:t xml:space="preserve">podarske aktivnosti poduzetnika </w:t>
    </w:r>
    <w:r w:rsidRPr="00DC38D9">
      <w:rPr>
        <w:rFonts w:ascii="Palatino Linotype" w:hAnsi="Palatino Linotype"/>
      </w:rPr>
      <w:t>početnika</w:t>
    </w:r>
  </w:p>
  <w:p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D9" w:rsidRPr="00DC38D9" w:rsidRDefault="00DC38D9">
    <w:pPr>
      <w:pStyle w:val="Podnoje"/>
      <w:rPr>
        <w:rFonts w:ascii="Palatino Linotype" w:hAnsi="Palatino Linotype"/>
      </w:rPr>
    </w:pPr>
    <w:r>
      <w:rPr>
        <w:rFonts w:ascii="Palatino Linotype" w:hAnsi="Palatino Linotype"/>
      </w:rPr>
      <w:t xml:space="preserve">Mjera 1 - </w:t>
    </w:r>
    <w:r w:rsidRPr="00DC38D9">
      <w:rPr>
        <w:rFonts w:ascii="Palatino Linotype" w:hAnsi="Palatino Linotype"/>
      </w:rPr>
      <w:t>Subvencioniranje inicijalnih troškova pokretanja gos</w:t>
    </w:r>
    <w:r>
      <w:rPr>
        <w:rFonts w:ascii="Palatino Linotype" w:hAnsi="Palatino Linotype"/>
      </w:rPr>
      <w:t xml:space="preserve">podarske aktivnosti poduzetnika </w:t>
    </w:r>
    <w:r w:rsidRPr="00DC38D9">
      <w:rPr>
        <w:rFonts w:ascii="Palatino Linotype" w:hAnsi="Palatino Linotype"/>
      </w:rPr>
      <w:t>početnika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B1" w:rsidRDefault="00F901B1" w:rsidP="007962F6">
      <w:pPr>
        <w:spacing w:after="0" w:line="240" w:lineRule="auto"/>
      </w:pPr>
      <w:r>
        <w:separator/>
      </w:r>
    </w:p>
  </w:footnote>
  <w:footnote w:type="continuationSeparator" w:id="0">
    <w:p w:rsidR="00F901B1" w:rsidRDefault="00F901B1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06D2A2B9" wp14:editId="59B951C5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DB972B" wp14:editId="4D43363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D"/>
    <w:rsid w:val="000773AB"/>
    <w:rsid w:val="00147FBB"/>
    <w:rsid w:val="00150D7F"/>
    <w:rsid w:val="00217C37"/>
    <w:rsid w:val="00240F80"/>
    <w:rsid w:val="002C72BB"/>
    <w:rsid w:val="00385E90"/>
    <w:rsid w:val="004169E3"/>
    <w:rsid w:val="00417958"/>
    <w:rsid w:val="00451AEA"/>
    <w:rsid w:val="004D728B"/>
    <w:rsid w:val="00560C3D"/>
    <w:rsid w:val="005E03B5"/>
    <w:rsid w:val="00620B84"/>
    <w:rsid w:val="00733860"/>
    <w:rsid w:val="00786DD5"/>
    <w:rsid w:val="007962F6"/>
    <w:rsid w:val="007B3BBD"/>
    <w:rsid w:val="00933A84"/>
    <w:rsid w:val="0099259A"/>
    <w:rsid w:val="009E7E49"/>
    <w:rsid w:val="00A24E76"/>
    <w:rsid w:val="00AA639A"/>
    <w:rsid w:val="00AB4631"/>
    <w:rsid w:val="00AF2CF7"/>
    <w:rsid w:val="00B81758"/>
    <w:rsid w:val="00BC2C80"/>
    <w:rsid w:val="00BF5A72"/>
    <w:rsid w:val="00C8163F"/>
    <w:rsid w:val="00CB209E"/>
    <w:rsid w:val="00D26DFF"/>
    <w:rsid w:val="00D33530"/>
    <w:rsid w:val="00D86EA9"/>
    <w:rsid w:val="00DC38D9"/>
    <w:rsid w:val="00E56330"/>
    <w:rsid w:val="00E8529C"/>
    <w:rsid w:val="00EB7A55"/>
    <w:rsid w:val="00EE411A"/>
    <w:rsid w:val="00EF5B9D"/>
    <w:rsid w:val="00F36D41"/>
    <w:rsid w:val="00F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9B04-AC4B-4659-A65B-F05B93B9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Martina Voštić</cp:lastModifiedBy>
  <cp:revision>5</cp:revision>
  <cp:lastPrinted>2020-09-01T08:20:00Z</cp:lastPrinted>
  <dcterms:created xsi:type="dcterms:W3CDTF">2020-09-01T08:13:00Z</dcterms:created>
  <dcterms:modified xsi:type="dcterms:W3CDTF">2020-09-02T06:29:00Z</dcterms:modified>
</cp:coreProperties>
</file>