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 xml:space="preserve">de </w:t>
      </w:r>
      <w:proofErr w:type="spellStart"/>
      <w:r w:rsidR="00150D7F" w:rsidRPr="00BC2C80">
        <w:rPr>
          <w:rFonts w:ascii="Palatino Linotype" w:hAnsi="Palatino Linotype" w:cs="Arial"/>
          <w:i/>
          <w:color w:val="FFFFFF" w:themeColor="background1"/>
        </w:rPr>
        <w:t>minimis</w:t>
      </w:r>
      <w:proofErr w:type="spellEnd"/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2020. GODINI</w:t>
      </w:r>
    </w:p>
    <w:p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150D7F" w:rsidRPr="00BC2C80" w:rsidRDefault="00E24FF6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ZAHTJEV – MJERA 4</w:t>
      </w:r>
    </w:p>
    <w:p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896"/>
        <w:gridCol w:w="567"/>
        <w:gridCol w:w="5564"/>
      </w:tblGrid>
      <w:tr w:rsidR="00DC38D9" w:rsidRPr="00DC38D9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Sjedište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2007.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Ovlaštena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s područja Grada Kastva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:rsidTr="00781983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864A2" w:rsidP="003E6F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Program</w:t>
            </w:r>
            <w:r w:rsidR="003E6FA7" w:rsidRPr="003E6FA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:</w:t>
            </w:r>
            <w:r w:rsidR="00B7133B" w:rsidRPr="003E6FA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486FAB">
        <w:trPr>
          <w:trHeight w:val="695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3B" w:rsidRPr="00B7133B" w:rsidRDefault="00B7133B" w:rsidP="00B7133B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1. PODUZETNIŠTVO MLADIH, ŽENA I POČETNIKA</w:t>
            </w:r>
          </w:p>
          <w:p w:rsidR="00B7133B" w:rsidRPr="00B7133B" w:rsidRDefault="00B7133B" w:rsidP="00B7133B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2. INVESTICIJE PRIVATNOG SEKTORA</w:t>
            </w:r>
          </w:p>
          <w:p w:rsidR="00DC38D9" w:rsidRPr="00B7133B" w:rsidRDefault="00B7133B" w:rsidP="00B7133B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3. OBRTNA SREDSTVA</w:t>
            </w:r>
          </w:p>
        </w:tc>
      </w:tr>
      <w:tr w:rsidR="00DC38D9" w:rsidRPr="00DC38D9" w:rsidTr="00781983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781983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781983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8D9" w:rsidRPr="00DC38D9" w:rsidRDefault="00D864A2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Kreditiranje:</w:t>
            </w:r>
          </w:p>
        </w:tc>
        <w:tc>
          <w:tcPr>
            <w:tcW w:w="6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1. </w:t>
            </w:r>
            <w:r w:rsidR="00D864A2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Izravno – Hrvatska banka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za obnovu i razvitak </w:t>
            </w:r>
            <w:r w:rsidR="00D864A2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(HBOR)</w:t>
            </w:r>
          </w:p>
          <w:p w:rsidR="00B7133B" w:rsidRDefault="003E6FA7" w:rsidP="00DC38D9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  <w:r w:rsidR="00D864A2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Putem poslovne banke -</w:t>
            </w:r>
            <w:r w:rsidR="00B7133B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  <w:proofErr w:type="spellStart"/>
            <w:r w:rsidR="00B7133B" w:rsidRPr="003200B1">
              <w:rPr>
                <w:rFonts w:ascii="Palatino Linotype" w:hAnsi="Palatino Linotype" w:cs="Arial"/>
              </w:rPr>
              <w:t>Raiffeisenbank</w:t>
            </w:r>
            <w:proofErr w:type="spellEnd"/>
            <w:r w:rsidR="00B7133B" w:rsidRPr="003200B1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="00B7133B" w:rsidRPr="003200B1">
              <w:rPr>
                <w:rFonts w:ascii="Palatino Linotype" w:hAnsi="Palatino Linotype" w:cs="Arial"/>
              </w:rPr>
              <w:t>Austria</w:t>
            </w:r>
            <w:proofErr w:type="spellEnd"/>
            <w:r w:rsidR="00B7133B" w:rsidRPr="003200B1">
              <w:rPr>
                <w:rFonts w:ascii="Palatino Linotype" w:hAnsi="Palatino Linotype" w:cs="Arial"/>
              </w:rPr>
              <w:t xml:space="preserve"> d.d</w:t>
            </w:r>
            <w:r w:rsidR="00B7133B" w:rsidRPr="003200B1">
              <w:rPr>
                <w:rFonts w:ascii="Palatino Linotype" w:hAnsi="Palatino Linotype" w:cs="Arial"/>
                <w:b/>
              </w:rPr>
              <w:t>.</w:t>
            </w:r>
          </w:p>
          <w:p w:rsidR="00B7133B" w:rsidRPr="00DC38D9" w:rsidRDefault="00B7133B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781983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8D9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Kratak opis namjene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3E6FA7" w:rsidRPr="00DC38D9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A7" w:rsidRPr="00DC38D9" w:rsidRDefault="003E6FA7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A7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               a) DA                                                b) NE</w:t>
            </w:r>
          </w:p>
        </w:tc>
      </w:tr>
      <w:tr w:rsidR="00DC38D9" w:rsidRPr="00DC38D9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8D9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3E6FA7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</w:t>
            </w:r>
            <w:r w:rsidR="00DC38D9"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8D9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Rok otplate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3E6FA7" w:rsidRPr="00DC38D9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A7" w:rsidRPr="00DC38D9" w:rsidRDefault="003E6FA7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Napomena: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3E6FA7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486FAB">
        <w:trPr>
          <w:trHeight w:val="416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983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lastRenderedPageBreak/>
              <w:t>III DOKUMENTACIJA KOJU JE POTREBNO PRILOŽITI UZ ZAHTJEV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:</w:t>
            </w:r>
          </w:p>
          <w:p w:rsidR="00486FAB" w:rsidRPr="00781983" w:rsidRDefault="00486FAB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bCs/>
                <w:color w:val="000000" w:themeColor="text1"/>
                <w:lang w:eastAsia="hr-HR"/>
              </w:rPr>
              <w:t xml:space="preserve"> </w:t>
            </w:r>
          </w:p>
        </w:tc>
      </w:tr>
      <w:tr w:rsidR="00486FAB" w:rsidRPr="00DC38D9" w:rsidTr="000B48F3">
        <w:trPr>
          <w:trHeight w:val="128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FAB" w:rsidRDefault="00486FAB" w:rsidP="00486FA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0000"/>
                <w:lang w:eastAsia="hr-HR"/>
              </w:rPr>
            </w:pPr>
            <w:r w:rsidRPr="00486FAB">
              <w:rPr>
                <w:rFonts w:ascii="Palatino Linotype" w:eastAsia="Times New Roman" w:hAnsi="Palatino Linotype" w:cs="Calibri"/>
                <w:b/>
                <w:bCs/>
                <w:color w:val="FF0000"/>
                <w:lang w:eastAsia="hr-HR"/>
              </w:rPr>
              <w:t>Potrebna dokumentacija ovisi o načinu kreditiranja, programu kreditiranja i vrsti ulaganja, vrsti i veličini klijenata te namjeni i visini traženog  iznosa kredita.</w:t>
            </w:r>
          </w:p>
          <w:p w:rsidR="00486FAB" w:rsidRPr="00486FAB" w:rsidRDefault="00486FAB" w:rsidP="00486FA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FF0000"/>
                <w:lang w:eastAsia="hr-HR"/>
              </w:rPr>
            </w:pPr>
          </w:p>
          <w:p w:rsidR="00486FAB" w:rsidRDefault="00486FAB" w:rsidP="00486FA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Calibri"/>
                <w:bCs/>
                <w:color w:val="000000" w:themeColor="text1"/>
                <w:lang w:eastAsia="hr-HR"/>
              </w:rPr>
              <w:t>Opći</w:t>
            </w:r>
            <w:r>
              <w:rPr>
                <w:rFonts w:ascii="Palatino Linotype" w:eastAsia="Times New Roman" w:hAnsi="Palatino Linotype" w:cs="Calibri"/>
                <w:bCs/>
                <w:color w:val="000000" w:themeColor="text1"/>
                <w:lang w:eastAsia="hr-HR"/>
              </w:rPr>
              <w:t xml:space="preserve"> </w:t>
            </w:r>
            <w:r w:rsidRPr="00B7133B">
              <w:rPr>
                <w:rFonts w:ascii="Palatino Linotype" w:hAnsi="Palatino Linotype"/>
              </w:rPr>
              <w:t xml:space="preserve"> </w:t>
            </w:r>
            <w:r w:rsidRPr="00B7133B">
              <w:rPr>
                <w:rFonts w:ascii="Palatino Linotype" w:hAnsi="Palatino Linotype"/>
              </w:rPr>
              <w:t xml:space="preserve">kriteriji prihvatljivosti: </w:t>
            </w:r>
            <w:hyperlink r:id="rId8" w:history="1">
              <w:r w:rsidRPr="002F4CB7">
                <w:rPr>
                  <w:rStyle w:val="Hiperveza"/>
                  <w:rFonts w:ascii="Palatino Linotype" w:hAnsi="Palatino Linotype"/>
                </w:rPr>
                <w:t>https://www.hbor.hr/wp-content/uploads/2020/08/Op%C4%87i-kriteriji-prihvatljivosti_31.7.2020.pdf</w:t>
              </w:r>
            </w:hyperlink>
          </w:p>
          <w:p w:rsidR="00486FAB" w:rsidRDefault="00486FAB" w:rsidP="00486FA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Popis dokumentacije: </w:t>
            </w:r>
            <w:hyperlink r:id="rId9" w:history="1">
              <w:r w:rsidRPr="002F4CB7">
                <w:rPr>
                  <w:rStyle w:val="Hiperveza"/>
                  <w:rFonts w:ascii="Palatino Linotype" w:hAnsi="Palatino Linotype"/>
                </w:rPr>
                <w:t>https://www.hbor.hr/wp-content/uploads/2020/05/Popis-dokumentacije-i-poslovnih-banaka-v2-1.pdf</w:t>
              </w:r>
            </w:hyperlink>
          </w:p>
          <w:p w:rsidR="00486FAB" w:rsidRPr="00486FAB" w:rsidRDefault="00486FAB" w:rsidP="00486FA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05225" w:rsidRPr="00DC38D9" w:rsidTr="003E6FA7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225" w:rsidRDefault="00405225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5225" w:rsidRPr="00B7133B" w:rsidRDefault="00405225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Dokaz o najmanje 1 zaposlenom na neodređeno vrijeme - potvrda s HZMO-a ne starija od 8 dana od dana podnošenja zahtjeva</w:t>
            </w:r>
          </w:p>
        </w:tc>
      </w:tr>
      <w:tr w:rsidR="00405225" w:rsidRPr="00DC38D9" w:rsidTr="003E6FA7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225" w:rsidRDefault="00405225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5225" w:rsidRPr="00B7133B" w:rsidRDefault="00405225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Potvrda da podnositelj zahtjeva nema dugovanja prema Gradu </w:t>
            </w:r>
            <w:proofErr w:type="spellStart"/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Kastvu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                                                   (zahtjev za izdavanje potvrde uputiti na e-mail: tatjana.sirola@kastav.hr)</w:t>
            </w:r>
          </w:p>
        </w:tc>
      </w:tr>
      <w:tr w:rsidR="00405225" w:rsidRPr="00DC38D9" w:rsidTr="003E6FA7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225" w:rsidRDefault="00405225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5225" w:rsidRPr="00B7133B" w:rsidRDefault="00405225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Izjava o korištenim potporama male vrijednosti</w:t>
            </w:r>
          </w:p>
        </w:tc>
      </w:tr>
      <w:tr w:rsidR="00781983" w:rsidRPr="00DC38D9" w:rsidTr="003E6FA7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983" w:rsidRPr="00DC38D9" w:rsidRDefault="00405225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</w:t>
            </w:r>
            <w:r w:rsidR="00781983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FAB" w:rsidRDefault="00486FAB" w:rsidP="0078198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PODUZETNIŠTVO MLADIH, ŽENA I POČETNIKA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781983" w:rsidRPr="00DC38D9" w:rsidRDefault="00486FAB" w:rsidP="0078198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Dokumentacija za podnošenje zahtjeva može se preuzeti na sljedećoj poveznici: </w:t>
            </w:r>
            <w:hyperlink r:id="rId10" w:history="1">
              <w:r w:rsidR="00781983" w:rsidRPr="002F4CB7">
                <w:rPr>
                  <w:rStyle w:val="Hiperveza"/>
                  <w:rFonts w:ascii="Palatino Linotype" w:eastAsia="Times New Roman" w:hAnsi="Palatino Linotype" w:cs="Calibri"/>
                  <w:lang w:eastAsia="hr-HR"/>
                </w:rPr>
                <w:t>https://www.hbor.hr/kreditni_program/poduzetnistvo-mladih-zena-i-pocetnika/</w:t>
              </w:r>
            </w:hyperlink>
          </w:p>
        </w:tc>
      </w:tr>
      <w:tr w:rsidR="00486FAB" w:rsidRPr="00DC38D9" w:rsidTr="003E6FA7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FAB" w:rsidRDefault="00405225" w:rsidP="0040522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4.2.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FAB" w:rsidRDefault="00486FAB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INVESTICIJE PRIVATNOG SEKTORA</w:t>
            </w:r>
          </w:p>
          <w:p w:rsidR="00F1331B" w:rsidRDefault="00F1331B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Dokumentacija za podnošenje zahtjeva može se preuzeti na sljedećoj poveznici:</w:t>
            </w:r>
          </w:p>
          <w:p w:rsidR="00486FAB" w:rsidRPr="00F1331B" w:rsidRDefault="00F1331B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hyperlink r:id="rId11" w:history="1">
              <w:r w:rsidRPr="002F4CB7">
                <w:rPr>
                  <w:rStyle w:val="Hiperveza"/>
                  <w:rFonts w:ascii="Palatino Linotype" w:eastAsia="Calibri" w:hAnsi="Palatino Linotype" w:cs="Arial"/>
                  <w:lang w:eastAsia="hr-HR"/>
                </w:rPr>
                <w:t>https://www.hbor.hr/kreditni_program/investicije-privatnog-sektora/</w:t>
              </w:r>
            </w:hyperlink>
          </w:p>
        </w:tc>
      </w:tr>
      <w:tr w:rsidR="00486FAB" w:rsidRPr="00DC38D9" w:rsidTr="003E6FA7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FAB" w:rsidRDefault="00405225" w:rsidP="00F1331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4.3.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FAB" w:rsidRDefault="00486FAB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OBRTNA SREDSTVA</w:t>
            </w:r>
          </w:p>
          <w:p w:rsidR="00F1331B" w:rsidRDefault="00F1331B" w:rsidP="0078198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Dokumentacija za podnošenje zahtjeva može se preuzeti na sljedećoj poveznici:</w:t>
            </w:r>
          </w:p>
          <w:p w:rsidR="00F1331B" w:rsidRPr="00B7133B" w:rsidRDefault="00F1331B" w:rsidP="00781983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hyperlink r:id="rId12" w:history="1">
              <w:r w:rsidRPr="002F4CB7">
                <w:rPr>
                  <w:rStyle w:val="Hiperveza"/>
                  <w:rFonts w:ascii="Palatino Linotype" w:eastAsia="Calibri" w:hAnsi="Palatino Linotype" w:cs="Arial"/>
                  <w:lang w:eastAsia="hr-HR"/>
                </w:rPr>
                <w:t>https://www.hbor.hr/kreditni_program/obrtna-sredstva/</w:t>
              </w:r>
            </w:hyperlink>
            <w:bookmarkStart w:id="0" w:name="_GoBack"/>
            <w:bookmarkEnd w:id="0"/>
          </w:p>
        </w:tc>
      </w:tr>
    </w:tbl>
    <w:p w:rsidR="00781983" w:rsidRDefault="00781983" w:rsidP="00DC38D9">
      <w:pPr>
        <w:spacing w:line="276" w:lineRule="auto"/>
        <w:rPr>
          <w:rFonts w:ascii="Palatino Linotype" w:hAnsi="Palatino Linotype"/>
          <w:color w:val="000000" w:themeColor="text1"/>
          <w:sz w:val="28"/>
          <w:szCs w:val="28"/>
        </w:rPr>
      </w:pPr>
    </w:p>
    <w:p w:rsidR="00DC38D9" w:rsidRPr="00DC38D9" w:rsidRDefault="00DC38D9" w:rsidP="00DC38D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  </w:t>
      </w:r>
      <w:r>
        <w:rPr>
          <w:rFonts w:ascii="Palatino Linotype" w:eastAsia="Times New Roman" w:hAnsi="Palatino Linotype" w:cs="Times New Roman"/>
          <w:lang w:eastAsia="hr-HR"/>
        </w:rPr>
        <w:t xml:space="preserve"> </w:t>
      </w:r>
      <w:r w:rsidRPr="00DC38D9">
        <w:rPr>
          <w:rFonts w:ascii="Palatino Linotype" w:eastAsia="Times New Roman" w:hAnsi="Palatino Linotype" w:cs="Times New Roman"/>
          <w:lang w:eastAsia="hr-HR"/>
        </w:rPr>
        <w:t>Potpis ovlaštene osobe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Pr="00DC38D9" w:rsidRDefault="00DC38D9" w:rsidP="00DC38D9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:rsidR="00150D7F" w:rsidRPr="00B7133B" w:rsidRDefault="00150D7F" w:rsidP="00150D7F">
      <w:pPr>
        <w:rPr>
          <w:rFonts w:ascii="Palatino Linotype" w:hAnsi="Palatino Linotype"/>
        </w:rPr>
      </w:pPr>
    </w:p>
    <w:p w:rsidR="00B7133B" w:rsidRPr="00B7133B" w:rsidRDefault="00B7133B" w:rsidP="00B7133B">
      <w:pPr>
        <w:rPr>
          <w:rFonts w:ascii="Palatino Linotype" w:hAnsi="Palatino Linotype"/>
        </w:rPr>
      </w:pPr>
    </w:p>
    <w:sectPr w:rsidR="00B7133B" w:rsidRPr="00B7133B" w:rsidSect="007B3BBD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F7" w:rsidRDefault="00F040F7" w:rsidP="007962F6">
      <w:pPr>
        <w:spacing w:after="0" w:line="240" w:lineRule="auto"/>
      </w:pPr>
      <w:r>
        <w:separator/>
      </w:r>
    </w:p>
  </w:endnote>
  <w:endnote w:type="continuationSeparator" w:id="0">
    <w:p w:rsidR="00F040F7" w:rsidRDefault="00F040F7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AB" w:rsidRPr="00B7133B" w:rsidRDefault="00486FAB" w:rsidP="00486FAB">
    <w:pPr>
      <w:spacing w:after="209" w:line="240" w:lineRule="auto"/>
      <w:jc w:val="both"/>
      <w:rPr>
        <w:rFonts w:ascii="Palatino Linotype" w:hAnsi="Palatino Linotype" w:cs="Arial"/>
      </w:rPr>
    </w:pPr>
    <w:r w:rsidRPr="00B7133B">
      <w:rPr>
        <w:rFonts w:ascii="Palatino Linotype" w:hAnsi="Palatino Linotype" w:cs="Arial"/>
      </w:rPr>
      <w:t>Mjera 4: Subvencioniranje kamata na poduzetničke kredite</w:t>
    </w:r>
  </w:p>
  <w:p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3B" w:rsidRPr="00AB0967" w:rsidRDefault="00B7133B" w:rsidP="00B7133B">
    <w:pPr>
      <w:spacing w:after="0" w:line="240" w:lineRule="auto"/>
      <w:jc w:val="both"/>
      <w:rPr>
        <w:rFonts w:ascii="Palatino Linotype" w:hAnsi="Palatino Linotype" w:cs="Arial"/>
        <w:u w:val="single"/>
      </w:rPr>
    </w:pPr>
  </w:p>
  <w:p w:rsidR="00DC38D9" w:rsidRPr="00B7133B" w:rsidRDefault="00B7133B" w:rsidP="00B7133B">
    <w:pPr>
      <w:spacing w:after="209" w:line="240" w:lineRule="auto"/>
      <w:jc w:val="both"/>
      <w:rPr>
        <w:rFonts w:ascii="Palatino Linotype" w:hAnsi="Palatino Linotype" w:cs="Arial"/>
      </w:rPr>
    </w:pPr>
    <w:r w:rsidRPr="00B7133B">
      <w:rPr>
        <w:rFonts w:ascii="Palatino Linotype" w:hAnsi="Palatino Linotype" w:cs="Arial"/>
      </w:rPr>
      <w:t>Mjera 4: Subvencioniranje kamata na poduzetničke kredite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F7" w:rsidRDefault="00F040F7" w:rsidP="007962F6">
      <w:pPr>
        <w:spacing w:after="0" w:line="240" w:lineRule="auto"/>
      </w:pPr>
      <w:r>
        <w:separator/>
      </w:r>
    </w:p>
  </w:footnote>
  <w:footnote w:type="continuationSeparator" w:id="0">
    <w:p w:rsidR="00F040F7" w:rsidRDefault="00F040F7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06D2A2B9" wp14:editId="59B951C5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DB972B" wp14:editId="4D43363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147FBB"/>
    <w:rsid w:val="00150D7F"/>
    <w:rsid w:val="00217C37"/>
    <w:rsid w:val="00240F80"/>
    <w:rsid w:val="002C72BB"/>
    <w:rsid w:val="00385E90"/>
    <w:rsid w:val="003E6FA7"/>
    <w:rsid w:val="00405225"/>
    <w:rsid w:val="004169E3"/>
    <w:rsid w:val="00417958"/>
    <w:rsid w:val="00451AEA"/>
    <w:rsid w:val="00486FAB"/>
    <w:rsid w:val="004D728B"/>
    <w:rsid w:val="005E03B5"/>
    <w:rsid w:val="00620B84"/>
    <w:rsid w:val="00733860"/>
    <w:rsid w:val="00781983"/>
    <w:rsid w:val="00786DD5"/>
    <w:rsid w:val="007962F6"/>
    <w:rsid w:val="007B3BBD"/>
    <w:rsid w:val="00933A84"/>
    <w:rsid w:val="0099259A"/>
    <w:rsid w:val="009E7E49"/>
    <w:rsid w:val="00A24E76"/>
    <w:rsid w:val="00AA639A"/>
    <w:rsid w:val="00AB4631"/>
    <w:rsid w:val="00AF2CF7"/>
    <w:rsid w:val="00B26738"/>
    <w:rsid w:val="00B63479"/>
    <w:rsid w:val="00B7133B"/>
    <w:rsid w:val="00B81758"/>
    <w:rsid w:val="00BC2C80"/>
    <w:rsid w:val="00BF5A72"/>
    <w:rsid w:val="00C136B5"/>
    <w:rsid w:val="00C4209F"/>
    <w:rsid w:val="00C8163F"/>
    <w:rsid w:val="00CB209E"/>
    <w:rsid w:val="00D26DFF"/>
    <w:rsid w:val="00D33530"/>
    <w:rsid w:val="00D864A2"/>
    <w:rsid w:val="00D86EA9"/>
    <w:rsid w:val="00DC38D9"/>
    <w:rsid w:val="00E24FF6"/>
    <w:rsid w:val="00E56330"/>
    <w:rsid w:val="00E8529C"/>
    <w:rsid w:val="00EB7A55"/>
    <w:rsid w:val="00EE411A"/>
    <w:rsid w:val="00EF5B9D"/>
    <w:rsid w:val="00F040F7"/>
    <w:rsid w:val="00F1331B"/>
    <w:rsid w:val="00F36D4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  <w:style w:type="character" w:styleId="Hiperveza">
    <w:name w:val="Hyperlink"/>
    <w:basedOn w:val="Zadanifontodlomka"/>
    <w:uiPriority w:val="99"/>
    <w:unhideWhenUsed/>
    <w:rsid w:val="00B71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bor.hr/wp-content/uploads/2020/08/Op%C4%87i-kriteriji-prihvatljivosti_31.7.202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bor.hr/kreditni_program/obrtna-sred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bor.hr/kreditni_program/investicije-privatnog-sektor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hbor.hr/kreditni_program/poduzetnistvo-mladih-zena-i-pocetn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bor.hr/wp-content/uploads/2020/05/Popis-dokumentacije-i-poslovnih-banaka-v2-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8803-7B64-4211-8CCA-93CC77C1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Martina Voštić</cp:lastModifiedBy>
  <cp:revision>7</cp:revision>
  <cp:lastPrinted>2020-09-02T07:12:00Z</cp:lastPrinted>
  <dcterms:created xsi:type="dcterms:W3CDTF">2020-09-01T08:13:00Z</dcterms:created>
  <dcterms:modified xsi:type="dcterms:W3CDTF">2020-09-02T07:26:00Z</dcterms:modified>
</cp:coreProperties>
</file>